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D2" w:rsidRDefault="0059190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Консультация для родителей</w:t>
      </w:r>
    </w:p>
    <w:p w:rsidR="003835D2" w:rsidRDefault="003835D2">
      <w:pPr>
        <w:spacing w:line="64" w:lineRule="exact"/>
        <w:rPr>
          <w:sz w:val="24"/>
          <w:szCs w:val="24"/>
        </w:rPr>
      </w:pPr>
    </w:p>
    <w:p w:rsidR="003835D2" w:rsidRDefault="0048693C">
      <w:pPr>
        <w:spacing w:line="265" w:lineRule="auto"/>
        <w:ind w:left="3520" w:right="760" w:hanging="205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«Легоконструирование как</w:t>
      </w:r>
      <w:r w:rsidR="00591904">
        <w:rPr>
          <w:rFonts w:eastAsia="Times New Roman"/>
          <w:b/>
          <w:bCs/>
          <w:sz w:val="28"/>
          <w:szCs w:val="28"/>
        </w:rPr>
        <w:t xml:space="preserve"> фактор развития одаренности детей дошкольного возраста»</w:t>
      </w:r>
    </w:p>
    <w:p w:rsidR="003835D2" w:rsidRDefault="005919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105410</wp:posOffset>
            </wp:positionV>
            <wp:extent cx="2562225" cy="1509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5D2" w:rsidRDefault="003835D2">
      <w:pPr>
        <w:spacing w:line="319" w:lineRule="exact"/>
        <w:rPr>
          <w:sz w:val="24"/>
          <w:szCs w:val="24"/>
        </w:rPr>
      </w:pPr>
    </w:p>
    <w:p w:rsidR="003835D2" w:rsidRDefault="003835D2">
      <w:pPr>
        <w:spacing w:line="316" w:lineRule="exact"/>
        <w:rPr>
          <w:sz w:val="24"/>
          <w:szCs w:val="24"/>
        </w:rPr>
      </w:pPr>
    </w:p>
    <w:p w:rsidR="00591904" w:rsidRDefault="00591904">
      <w:pPr>
        <w:spacing w:line="272" w:lineRule="auto"/>
        <w:ind w:left="3880" w:firstLine="708"/>
        <w:jc w:val="both"/>
        <w:rPr>
          <w:rFonts w:eastAsia="Times New Roman"/>
          <w:sz w:val="24"/>
          <w:szCs w:val="24"/>
        </w:rPr>
      </w:pPr>
    </w:p>
    <w:p w:rsidR="00591904" w:rsidRDefault="00591904">
      <w:pPr>
        <w:spacing w:line="272" w:lineRule="auto"/>
        <w:ind w:left="3880" w:firstLine="708"/>
        <w:jc w:val="both"/>
        <w:rPr>
          <w:rFonts w:eastAsia="Times New Roman"/>
          <w:sz w:val="24"/>
          <w:szCs w:val="24"/>
        </w:rPr>
      </w:pPr>
    </w:p>
    <w:p w:rsidR="003835D2" w:rsidRDefault="00591904">
      <w:pPr>
        <w:spacing w:line="272" w:lineRule="auto"/>
        <w:ind w:left="38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Применяя конструктор, мы ставим перед воспитанниками понятные, простые и увлекательные задачи, достигая которых они, сами того не замечая, обучаются.</w:t>
      </w:r>
    </w:p>
    <w:p w:rsidR="003835D2" w:rsidRDefault="003835D2">
      <w:pPr>
        <w:spacing w:line="19" w:lineRule="exact"/>
        <w:rPr>
          <w:sz w:val="24"/>
          <w:szCs w:val="24"/>
        </w:rPr>
      </w:pPr>
    </w:p>
    <w:p w:rsidR="003835D2" w:rsidRDefault="00591904">
      <w:pPr>
        <w:numPr>
          <w:ilvl w:val="0"/>
          <w:numId w:val="1"/>
        </w:numPr>
        <w:tabs>
          <w:tab w:val="left" w:pos="1044"/>
        </w:tabs>
        <w:spacing w:line="272" w:lineRule="auto"/>
        <w:ind w:firstLine="7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развития способностей к конструированию 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инициативность, а значит, конструктор способствует развитию одаренности.</w:t>
      </w:r>
    </w:p>
    <w:p w:rsidR="003835D2" w:rsidRDefault="003835D2">
      <w:pPr>
        <w:spacing w:line="19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внедрении легоконструирования в программу развития детей в ДОУ ее задача должна состоять в максимальном развитии умственных задатков детей при помощи построения, применения ими наглядных моделей. Наглядные модели - это изображения разных предметов и явлений, где выделены и представлены в общем виде и в схемах главные отношения их компонентов, которые обозначены условно. Дети сами создают модели в разных видах деятельности, в том числе в конструировании, рисовании, сюжетно-ролевых играх. Программа должна включать занятия, развивающие способность детей к конструированию: знакомство детей с пространственными взаимосвязями, логика, конструирование, математика.</w:t>
      </w:r>
    </w:p>
    <w:p w:rsidR="003835D2" w:rsidRDefault="003835D2">
      <w:pPr>
        <w:spacing w:line="18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1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Творческая, нерутинная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</w:t>
      </w:r>
    </w:p>
    <w:p w:rsidR="003835D2" w:rsidRDefault="003835D2">
      <w:pPr>
        <w:spacing w:line="17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0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очень сильный и действенный стимул к занятиям легоконструированием, к приложению усилий, нацеленных на преодоление возникающих сложностей при создании изделия.</w:t>
      </w:r>
    </w:p>
    <w:p w:rsidR="003835D2" w:rsidRDefault="003835D2">
      <w:pPr>
        <w:spacing w:line="19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деятельность дошкольника находится в зоне оптимальной трудности, то есть на пределе возможностей, то она развивает его способности, максимально используя зону потенциального развития.</w:t>
      </w:r>
    </w:p>
    <w:p w:rsidR="003835D2" w:rsidRDefault="003835D2">
      <w:pPr>
        <w:spacing w:line="17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Деятельность, которая находится в рамках, не достигающих оптимальной зоны трудностей, гораздо меньше развивает способности ребенка. Если конструирование 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</w:t>
      </w:r>
    </w:p>
    <w:p w:rsidR="003835D2" w:rsidRDefault="003835D2">
      <w:pPr>
        <w:spacing w:line="16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66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Поэтому необходимо поддерживать интерес ребенка к конструированию с помощью мотивации, что превращает цель деятельности в актуальную потребность.</w:t>
      </w:r>
    </w:p>
    <w:p w:rsidR="003835D2" w:rsidRDefault="003835D2">
      <w:pPr>
        <w:spacing w:line="17" w:lineRule="exact"/>
        <w:rPr>
          <w:rFonts w:eastAsia="Times New Roman"/>
          <w:sz w:val="24"/>
          <w:szCs w:val="24"/>
        </w:rPr>
      </w:pPr>
    </w:p>
    <w:p w:rsidR="003835D2" w:rsidRDefault="00591904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одаренности детей с помощью LEGO</w:t>
      </w:r>
    </w:p>
    <w:p w:rsidR="003835D2" w:rsidRDefault="003835D2">
      <w:pPr>
        <w:spacing w:line="48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фактор развития одаренности путем использования LEGO - это, конечно, само по себе конструирование, при помощи которого дети учатся выбирать подходящие детали, создавать модели, они узнают много нового.</w:t>
      </w:r>
    </w:p>
    <w:p w:rsidR="003835D2" w:rsidRDefault="003835D2">
      <w:pPr>
        <w:spacing w:line="17" w:lineRule="exact"/>
        <w:rPr>
          <w:rFonts w:eastAsia="Times New Roman"/>
          <w:sz w:val="24"/>
          <w:szCs w:val="24"/>
        </w:rPr>
      </w:pPr>
    </w:p>
    <w:p w:rsidR="003835D2" w:rsidRDefault="00591904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и развивающая деятельность с конструкторами LEGO способствует развитию пространственного мышления, поскольку объемное конструирование гораздо сложнее выкладывания моделей на плоскости. Ребенок при этом уделяет внимание не только общему виду создаваемой конструкции, но и каждой ее детали.</w:t>
      </w:r>
    </w:p>
    <w:p w:rsidR="003835D2" w:rsidRDefault="003835D2">
      <w:pPr>
        <w:sectPr w:rsidR="003835D2">
          <w:pgSz w:w="11900" w:h="16838"/>
          <w:pgMar w:top="705" w:right="846" w:bottom="501" w:left="1000" w:header="0" w:footer="0" w:gutter="0"/>
          <w:cols w:space="720" w:equalWidth="0">
            <w:col w:w="10060"/>
          </w:cols>
        </w:sectPr>
      </w:pPr>
    </w:p>
    <w:p w:rsidR="003835D2" w:rsidRDefault="00591904">
      <w:pPr>
        <w:spacing w:line="26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Наряду с этим, дети знакомятся с пространственными показателями: симметричность и асимметричность.</w:t>
      </w:r>
    </w:p>
    <w:p w:rsidR="003835D2" w:rsidRDefault="003835D2">
      <w:pPr>
        <w:spacing w:line="24" w:lineRule="exact"/>
        <w:rPr>
          <w:sz w:val="20"/>
          <w:szCs w:val="20"/>
        </w:rPr>
      </w:pPr>
    </w:p>
    <w:p w:rsidR="003835D2" w:rsidRDefault="00591904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Дошкольники в процессе этой деятельности развивают математические способности, когда пересчитывают детали, крепления на пластине или блоке, когда вычисляют нужное количество деталей и их длину.</w:t>
      </w:r>
    </w:p>
    <w:p w:rsidR="003835D2" w:rsidRDefault="003835D2">
      <w:pPr>
        <w:spacing w:line="22" w:lineRule="exact"/>
        <w:rPr>
          <w:sz w:val="20"/>
          <w:szCs w:val="20"/>
        </w:rPr>
      </w:pPr>
    </w:p>
    <w:p w:rsidR="003835D2" w:rsidRDefault="00591904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легоконструирование положительно влияет на развитие речи: дети задают вопросы взрослым о разных объектах и явлениях. Это развивает навыки коммуникации.</w:t>
      </w:r>
    </w:p>
    <w:p w:rsidR="003835D2" w:rsidRDefault="003835D2">
      <w:pPr>
        <w:spacing w:line="26" w:lineRule="exact"/>
        <w:rPr>
          <w:sz w:val="20"/>
          <w:szCs w:val="20"/>
        </w:rPr>
      </w:pPr>
    </w:p>
    <w:p w:rsidR="003835D2" w:rsidRDefault="00591904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 из главных целей легоконструирования - научить детей работать вместе и эффективно. Ведь сегодня совместное освоение знаний и развитие умений, а также интерактивное взаимодействие востребовано как никогда раньше.</w:t>
      </w:r>
    </w:p>
    <w:p w:rsidR="003835D2" w:rsidRDefault="003835D2">
      <w:pPr>
        <w:spacing w:line="18" w:lineRule="exact"/>
        <w:rPr>
          <w:sz w:val="20"/>
          <w:szCs w:val="20"/>
        </w:rPr>
      </w:pPr>
    </w:p>
    <w:p w:rsidR="003835D2" w:rsidRDefault="00591904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групповой работы дети не просто общаются, они обмениваются советами, как закрепить детали, обмениваются деталями, а также могут объединить свои модели для создания общей масштабной конструкции.</w:t>
      </w:r>
    </w:p>
    <w:p w:rsidR="003835D2" w:rsidRDefault="003835D2">
      <w:pPr>
        <w:spacing w:line="21" w:lineRule="exact"/>
        <w:rPr>
          <w:sz w:val="20"/>
          <w:szCs w:val="20"/>
        </w:rPr>
      </w:pPr>
    </w:p>
    <w:p w:rsidR="003835D2" w:rsidRDefault="00591904">
      <w:pPr>
        <w:spacing w:line="26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 организовать условия, в которых участники могли бы совместно решать проблемы, общаясь и советуясь друг с другом, а также учиться на ошибках.</w:t>
      </w:r>
    </w:p>
    <w:p w:rsidR="003835D2" w:rsidRDefault="003835D2">
      <w:pPr>
        <w:spacing w:line="27" w:lineRule="exact"/>
        <w:rPr>
          <w:sz w:val="20"/>
          <w:szCs w:val="20"/>
        </w:rPr>
      </w:pPr>
    </w:p>
    <w:p w:rsidR="003835D2" w:rsidRDefault="00591904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началом занятия идет обсуждение того, что именно сейчас будет моделироваться, какое значение имеет та или другая конструкция, может ли она быть помощником человека. У дошкольников при этом происходит развитие социальных навыков: инициативность, самостоятельность, взаимопонимание, которые так необходимы при взаимодействии с другими детьми.</w:t>
      </w:r>
    </w:p>
    <w:p w:rsidR="003835D2" w:rsidRDefault="003835D2">
      <w:pPr>
        <w:spacing w:line="17" w:lineRule="exact"/>
        <w:rPr>
          <w:sz w:val="20"/>
          <w:szCs w:val="20"/>
        </w:rPr>
      </w:pPr>
    </w:p>
    <w:p w:rsidR="003835D2" w:rsidRDefault="00591904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Еще одним важным направлением развития одаренности детей в ДОУ является формирование и развитие художественно-эстетических навыков. Эта цель также легко может быть достигнута в легоконструировании при оформлении и преобразовании готовых моделей, когда для формирования окончательного образа уже используется не только конструктор, но и бумага, карандаши, картон, а также другие материалы.</w:t>
      </w:r>
    </w:p>
    <w:p w:rsidR="003835D2" w:rsidRDefault="003835D2">
      <w:pPr>
        <w:spacing w:line="17" w:lineRule="exact"/>
        <w:rPr>
          <w:sz w:val="20"/>
          <w:szCs w:val="20"/>
        </w:rPr>
      </w:pPr>
    </w:p>
    <w:p w:rsidR="003835D2" w:rsidRDefault="00591904">
      <w:pPr>
        <w:spacing w:line="266" w:lineRule="auto"/>
        <w:ind w:left="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родителей также важна в развитии одаренности дошкольников. Легоконструирование существенно влияет на развитие способностей детей и способствует</w:t>
      </w:r>
    </w:p>
    <w:p w:rsidR="003835D2" w:rsidRDefault="003835D2">
      <w:pPr>
        <w:spacing w:line="25" w:lineRule="exact"/>
        <w:rPr>
          <w:sz w:val="20"/>
          <w:szCs w:val="20"/>
        </w:rPr>
      </w:pPr>
    </w:p>
    <w:p w:rsidR="003835D2" w:rsidRDefault="0059190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выявлению их талантов. В детских садах проводятся тематические конкурсы по конструированию из LEGO: дети вместе с родителями создают конструкции на определенную тему (День города, например), рассказывают потом, что они сделали, как возникла идея и т.п.</w:t>
      </w:r>
    </w:p>
    <w:p w:rsidR="003835D2" w:rsidRDefault="003835D2">
      <w:pPr>
        <w:spacing w:line="21" w:lineRule="exact"/>
        <w:rPr>
          <w:sz w:val="20"/>
          <w:szCs w:val="20"/>
        </w:rPr>
      </w:pPr>
    </w:p>
    <w:p w:rsidR="003835D2" w:rsidRDefault="00591904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 полезно проводить открытые мероприятия, где бы они могли увидеть, как именно организуются занятия по конструированию из LEGO, как они могут помочь своему ребенку в создании и программиров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нии моделей. Также они смогут получить консультацию педагога, либо они сами могут порекомендовать, как улучшить модель.</w:t>
      </w:r>
    </w:p>
    <w:p w:rsidR="003835D2" w:rsidRDefault="003835D2">
      <w:pPr>
        <w:spacing w:line="10" w:lineRule="exact"/>
        <w:rPr>
          <w:sz w:val="20"/>
          <w:szCs w:val="20"/>
        </w:rPr>
      </w:pPr>
    </w:p>
    <w:p w:rsidR="003835D2" w:rsidRDefault="005919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</w:t>
      </w:r>
    </w:p>
    <w:p w:rsidR="003835D2" w:rsidRDefault="003835D2">
      <w:pPr>
        <w:spacing w:line="48" w:lineRule="exact"/>
        <w:rPr>
          <w:sz w:val="20"/>
          <w:szCs w:val="20"/>
        </w:rPr>
      </w:pPr>
    </w:p>
    <w:p w:rsidR="003835D2" w:rsidRDefault="00591904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Итак, легоконструирование и робототехника - это прекрасная возможность для внедрения информационных технологий в образовательный процесс в ДОУ. Это поможет дошкольнику овладеть элементами компьютерной грамотности, навыками и умениями работы с современными техническими средствами.</w:t>
      </w:r>
    </w:p>
    <w:p w:rsidR="003835D2" w:rsidRDefault="003835D2">
      <w:pPr>
        <w:spacing w:line="19" w:lineRule="exact"/>
        <w:rPr>
          <w:sz w:val="20"/>
          <w:szCs w:val="20"/>
        </w:rPr>
      </w:pPr>
    </w:p>
    <w:p w:rsidR="003835D2" w:rsidRDefault="00591904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развиваются всесторонне в непринужденной обстановке, у них возникает познавательный интерес, наблюдательность, креативность, что способствует развитию задатков одаренности.</w:t>
      </w:r>
    </w:p>
    <w:p w:rsidR="003835D2" w:rsidRDefault="003835D2">
      <w:pPr>
        <w:spacing w:line="320" w:lineRule="exact"/>
        <w:rPr>
          <w:sz w:val="20"/>
          <w:szCs w:val="20"/>
        </w:rPr>
      </w:pPr>
    </w:p>
    <w:p w:rsidR="003835D2" w:rsidRDefault="0059190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Литература.</w:t>
      </w:r>
    </w:p>
    <w:p w:rsidR="003835D2" w:rsidRDefault="003835D2">
      <w:pPr>
        <w:spacing w:line="194" w:lineRule="exact"/>
        <w:rPr>
          <w:sz w:val="20"/>
          <w:szCs w:val="20"/>
        </w:rPr>
      </w:pPr>
    </w:p>
    <w:p w:rsidR="003835D2" w:rsidRDefault="0059190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Филиппов С.А. Робототехника для детей и родителей / С.А. Филиппов. – СПб. : Наука,</w:t>
      </w:r>
    </w:p>
    <w:p w:rsidR="003835D2" w:rsidRDefault="003835D2">
      <w:pPr>
        <w:spacing w:line="38" w:lineRule="exact"/>
        <w:rPr>
          <w:sz w:val="20"/>
          <w:szCs w:val="20"/>
        </w:rPr>
      </w:pPr>
    </w:p>
    <w:p w:rsidR="003835D2" w:rsidRDefault="00591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2010. – 195 с.</w:t>
      </w:r>
    </w:p>
    <w:p w:rsidR="003835D2" w:rsidRDefault="003835D2">
      <w:pPr>
        <w:sectPr w:rsidR="003835D2">
          <w:pgSz w:w="11900" w:h="16838"/>
          <w:pgMar w:top="712" w:right="846" w:bottom="848" w:left="1000" w:header="0" w:footer="0" w:gutter="0"/>
          <w:cols w:space="720" w:equalWidth="0">
            <w:col w:w="10060"/>
          </w:cols>
        </w:sectPr>
      </w:pPr>
    </w:p>
    <w:p w:rsidR="003835D2" w:rsidRDefault="00591904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 Емельянова, И.Е. Развитие одарённости детей дошкольного возраста средствами легоконструирования и компьютерно-игровых комплексов: учеб. метод. пос. для самост. работы студентов / И.Е. Емельянова, Ю.А. Максаева. – Челябинск: ООО «РЕКПОЛ», 2011. – 131 с.</w:t>
      </w:r>
    </w:p>
    <w:sectPr w:rsidR="003835D2" w:rsidSect="003835D2">
      <w:pgSz w:w="11900" w:h="16838"/>
      <w:pgMar w:top="712" w:right="846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F6C9B12"/>
    <w:lvl w:ilvl="0" w:tplc="7DFA77DE">
      <w:start w:val="1"/>
      <w:numFmt w:val="bullet"/>
      <w:lvlText w:val="В"/>
      <w:lvlJc w:val="left"/>
    </w:lvl>
    <w:lvl w:ilvl="1" w:tplc="F118D686">
      <w:numFmt w:val="decimal"/>
      <w:lvlText w:val=""/>
      <w:lvlJc w:val="left"/>
    </w:lvl>
    <w:lvl w:ilvl="2" w:tplc="776A7B3E">
      <w:numFmt w:val="decimal"/>
      <w:lvlText w:val=""/>
      <w:lvlJc w:val="left"/>
    </w:lvl>
    <w:lvl w:ilvl="3" w:tplc="74D0B252">
      <w:numFmt w:val="decimal"/>
      <w:lvlText w:val=""/>
      <w:lvlJc w:val="left"/>
    </w:lvl>
    <w:lvl w:ilvl="4" w:tplc="8F0E7F64">
      <w:numFmt w:val="decimal"/>
      <w:lvlText w:val=""/>
      <w:lvlJc w:val="left"/>
    </w:lvl>
    <w:lvl w:ilvl="5" w:tplc="B14E87BA">
      <w:numFmt w:val="decimal"/>
      <w:lvlText w:val=""/>
      <w:lvlJc w:val="left"/>
    </w:lvl>
    <w:lvl w:ilvl="6" w:tplc="5186DE2A">
      <w:numFmt w:val="decimal"/>
      <w:lvlText w:val=""/>
      <w:lvlJc w:val="left"/>
    </w:lvl>
    <w:lvl w:ilvl="7" w:tplc="98903C0C">
      <w:numFmt w:val="decimal"/>
      <w:lvlText w:val=""/>
      <w:lvlJc w:val="left"/>
    </w:lvl>
    <w:lvl w:ilvl="8" w:tplc="098472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5D2"/>
    <w:rsid w:val="003835D2"/>
    <w:rsid w:val="0048693C"/>
    <w:rsid w:val="00591904"/>
    <w:rsid w:val="00E7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Вероника</cp:lastModifiedBy>
  <cp:revision>5</cp:revision>
  <dcterms:created xsi:type="dcterms:W3CDTF">2018-11-14T15:45:00Z</dcterms:created>
  <dcterms:modified xsi:type="dcterms:W3CDTF">2018-12-10T06:04:00Z</dcterms:modified>
</cp:coreProperties>
</file>